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0" w:rsidRDefault="00C63EF0" w:rsidP="00C63EF0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C63EF0" w:rsidRDefault="00C63EF0" w:rsidP="00C63EF0">
      <w:pPr>
        <w:jc w:val="center"/>
      </w:pPr>
      <w:r>
        <w:t>AVANOS BELEDİYE BAŞKANLIĞINDAN</w:t>
      </w:r>
    </w:p>
    <w:p w:rsidR="00C63EF0" w:rsidRDefault="00C63EF0" w:rsidP="00C63EF0">
      <w:pPr>
        <w:jc w:val="center"/>
      </w:pPr>
    </w:p>
    <w:p w:rsidR="00C63EF0" w:rsidRDefault="00C63EF0" w:rsidP="00C63EF0">
      <w:pPr>
        <w:jc w:val="center"/>
      </w:pPr>
      <w:r>
        <w:t>TAŞINMAZIN KİRAYA VERİLMESİ</w:t>
      </w:r>
    </w:p>
    <w:p w:rsidR="00C63EF0" w:rsidRDefault="00C63EF0" w:rsidP="00C63EF0">
      <w:pPr>
        <w:jc w:val="center"/>
      </w:pPr>
    </w:p>
    <w:p w:rsidR="00C63EF0" w:rsidRDefault="00C63EF0" w:rsidP="00C63EF0">
      <w:pPr>
        <w:ind w:right="-142"/>
        <w:jc w:val="both"/>
      </w:pPr>
      <w:r>
        <w:t xml:space="preserve">            </w:t>
      </w:r>
    </w:p>
    <w:p w:rsidR="00C63EF0" w:rsidRDefault="00C63EF0" w:rsidP="00C63EF0">
      <w:pPr>
        <w:ind w:right="-142"/>
        <w:jc w:val="both"/>
      </w:pPr>
      <w:r>
        <w:t xml:space="preserve">          26.04.2021 tarihinde Pazartesi günü, İlçemiz Orta Mahalle Atatürk Caddesinde bulunan mülkiyeti Belediyemize ait 59 </w:t>
      </w:r>
      <w:proofErr w:type="spellStart"/>
      <w:r>
        <w:t>nolu</w:t>
      </w:r>
      <w:proofErr w:type="spellEnd"/>
      <w:r>
        <w:t xml:space="preserve"> dükkan, saat </w:t>
      </w:r>
      <w:proofErr w:type="gramStart"/>
      <w:r>
        <w:t>14:00</w:t>
      </w:r>
      <w:proofErr w:type="gramEnd"/>
      <w:r>
        <w:t xml:space="preserve">’ de, 61 </w:t>
      </w:r>
      <w:proofErr w:type="spellStart"/>
      <w:r>
        <w:t>nolu</w:t>
      </w:r>
      <w:proofErr w:type="spellEnd"/>
      <w:r>
        <w:t xml:space="preserve"> dükkan, saat 14:10’ da;</w:t>
      </w:r>
    </w:p>
    <w:p w:rsidR="00C63EF0" w:rsidRDefault="00C63EF0" w:rsidP="00C63EF0">
      <w:pPr>
        <w:ind w:right="-142"/>
        <w:jc w:val="both"/>
      </w:pPr>
      <w:r>
        <w:t xml:space="preserve">          İlçemiz Orta Mahalle Vatan Caddesi Belediye </w:t>
      </w:r>
      <w:proofErr w:type="spellStart"/>
      <w:r>
        <w:t>İşhanı</w:t>
      </w:r>
      <w:proofErr w:type="spellEnd"/>
      <w:r>
        <w:t xml:space="preserve"> zemin katta bulunan 27,36 m2 çay ocağı, saat </w:t>
      </w:r>
      <w:proofErr w:type="gramStart"/>
      <w:r>
        <w:t>14:30</w:t>
      </w:r>
      <w:proofErr w:type="gramEnd"/>
      <w:r>
        <w:t>’ da;</w:t>
      </w:r>
    </w:p>
    <w:p w:rsidR="00C63EF0" w:rsidRDefault="00C63EF0" w:rsidP="00C63EF0">
      <w:pPr>
        <w:ind w:right="-142"/>
        <w:jc w:val="both"/>
      </w:pPr>
      <w:r>
        <w:t xml:space="preserve">          2886 Sayılı Devlet İhale Kanununun 45. maddesi gereğince açık artırma usulü ile kiraya verilecektir.</w:t>
      </w:r>
    </w:p>
    <w:p w:rsidR="00C63EF0" w:rsidRDefault="00C63EF0" w:rsidP="00C63EF0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C63EF0" w:rsidRDefault="00C63EF0" w:rsidP="00C63EF0">
      <w:pPr>
        <w:ind w:right="-142"/>
        <w:jc w:val="both"/>
      </w:pPr>
      <w:r>
        <w:t xml:space="preserve">          İlçemiz Orta Mahalle Atatürk Caddesinde bulunan 59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dükkanın</w:t>
      </w:r>
      <w:proofErr w:type="gramEnd"/>
      <w:r>
        <w:t xml:space="preserve"> ihale aylık kira muhammen bedeli 703,33 TL, 61 </w:t>
      </w:r>
      <w:proofErr w:type="spellStart"/>
      <w:r>
        <w:t>nolu</w:t>
      </w:r>
      <w:proofErr w:type="spellEnd"/>
      <w:r>
        <w:t xml:space="preserve"> dükkanın ihale aylık kira muhammen bedeli 703,33 TL olup, yıllık toplam kira bedellerinin % 3 oranında geçici teminat ödenecektir.</w:t>
      </w:r>
    </w:p>
    <w:p w:rsidR="00C63EF0" w:rsidRDefault="00C63EF0" w:rsidP="00C63EF0">
      <w:pPr>
        <w:ind w:right="-142"/>
        <w:jc w:val="both"/>
      </w:pPr>
      <w:r>
        <w:t xml:space="preserve">          İlçemiz Orta Mahalle Vatan Caddesi Belediye </w:t>
      </w:r>
      <w:proofErr w:type="spellStart"/>
      <w:r>
        <w:t>İşhanı</w:t>
      </w:r>
      <w:proofErr w:type="spellEnd"/>
      <w:r>
        <w:t xml:space="preserve"> zemin katta bulunan 27,36 m2 çay ocağının ihale aylık kira muhammen bedeli 2.500,00 TL olup, yıllık toplam kira bedelinin % 3 oranında geçici teminat ödenecektir.</w:t>
      </w:r>
    </w:p>
    <w:p w:rsidR="00C63EF0" w:rsidRDefault="00C63EF0" w:rsidP="00C63EF0">
      <w:pPr>
        <w:ind w:right="-142"/>
        <w:jc w:val="both"/>
      </w:pPr>
      <w:r>
        <w:t xml:space="preserve">          İhale kira şartnameleri 20,00 TL karşılığı Belediye Mali Hizmetler Müdürlüğünde görülüp, satın alınabilir. </w:t>
      </w:r>
    </w:p>
    <w:p w:rsidR="00C63EF0" w:rsidRDefault="00C63EF0" w:rsidP="00C63EF0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C63EF0" w:rsidTr="00BB0F91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F0" w:rsidRDefault="00C63EF0" w:rsidP="00BB0F91">
            <w:pPr>
              <w:pStyle w:val="GvdeMetni"/>
              <w:ind w:left="91" w:right="-8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C63EF0" w:rsidTr="00BB0F91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sz w:val="22"/>
                <w:szCs w:val="22"/>
                <w:lang w:val="en-US"/>
              </w:rPr>
              <w:t>–(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C63EF0" w:rsidRDefault="00C63EF0" w:rsidP="00BB0F9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63EF0" w:rsidRDefault="00C63EF0" w:rsidP="00C63EF0">
      <w:pPr>
        <w:jc w:val="both"/>
      </w:pPr>
      <w:r>
        <w:tab/>
        <w:t>Teklif dosyaları 26.04.2021 tarihinde Pazartesi günü, yukarıda belirtilen ihale saatlerine kadar Avanos Belediye Başkanlığı Yazı İşleri Müdürlüğüne verilecektir.</w:t>
      </w:r>
    </w:p>
    <w:p w:rsidR="004A79D1" w:rsidRDefault="004A79D1"/>
    <w:sectPr w:rsidR="004A79D1" w:rsidSect="004A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3EF0"/>
    <w:rsid w:val="004A79D1"/>
    <w:rsid w:val="00C63EF0"/>
    <w:rsid w:val="00F3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C63EF0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3E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FAZILET</cp:lastModifiedBy>
  <cp:revision>1</cp:revision>
  <dcterms:created xsi:type="dcterms:W3CDTF">2021-04-09T05:47:00Z</dcterms:created>
  <dcterms:modified xsi:type="dcterms:W3CDTF">2021-04-09T06:02:00Z</dcterms:modified>
</cp:coreProperties>
</file>